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8B1" w:rsidRPr="003008B1" w:rsidRDefault="003008B1" w:rsidP="003008B1">
      <w:pPr>
        <w:spacing w:after="0" w:line="240" w:lineRule="auto"/>
        <w:jc w:val="center"/>
        <w:rPr>
          <w:rFonts w:ascii="Bookman Old Style" w:hAnsi="Bookman Old Style"/>
          <w:b/>
          <w:bCs/>
          <w:sz w:val="28"/>
          <w:szCs w:val="28"/>
        </w:rPr>
      </w:pPr>
      <w:r w:rsidRPr="003008B1">
        <w:rPr>
          <w:rFonts w:ascii="Bookman Old Style" w:hAnsi="Bookman Old Style"/>
          <w:b/>
          <w:bCs/>
          <w:noProof/>
          <w:sz w:val="28"/>
          <w:szCs w:val="28"/>
          <w:lang w:eastAsia="fr-F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5548630</wp:posOffset>
            </wp:positionH>
            <wp:positionV relativeFrom="paragraph">
              <wp:posOffset>-766445</wp:posOffset>
            </wp:positionV>
            <wp:extent cx="1095375" cy="819150"/>
            <wp:effectExtent l="19050" t="0" r="9525" b="0"/>
            <wp:wrapTight wrapText="bothSides">
              <wp:wrapPolygon edited="0">
                <wp:start x="-376" y="0"/>
                <wp:lineTo x="-376" y="20595"/>
                <wp:lineTo x="21788" y="20595"/>
                <wp:lineTo x="21788" y="0"/>
                <wp:lineTo x="-376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C6BED" w:rsidRPr="003008B1">
        <w:rPr>
          <w:rFonts w:ascii="Bookman Old Style" w:hAnsi="Bookman Old Style"/>
          <w:b/>
          <w:bCs/>
          <w:sz w:val="28"/>
          <w:szCs w:val="28"/>
        </w:rPr>
        <w:t>FÉDÉRATION ALGĔRIENNE</w:t>
      </w:r>
      <w:r w:rsidR="00490D4F" w:rsidRPr="003008B1">
        <w:rPr>
          <w:rFonts w:ascii="Bookman Old Style" w:hAnsi="Bookman Old Style"/>
          <w:b/>
          <w:bCs/>
          <w:sz w:val="28"/>
          <w:szCs w:val="28"/>
        </w:rPr>
        <w:t>DE FOOT</w:t>
      </w:r>
      <w:r w:rsidRPr="003008B1">
        <w:rPr>
          <w:rFonts w:ascii="Bookman Old Style" w:hAnsi="Bookman Old Style"/>
          <w:b/>
          <w:bCs/>
          <w:sz w:val="28"/>
          <w:szCs w:val="28"/>
        </w:rPr>
        <w:t>- BALL</w:t>
      </w:r>
    </w:p>
    <w:p w:rsidR="003008B1" w:rsidRPr="00BD4E25" w:rsidRDefault="003008B1" w:rsidP="003008B1">
      <w:pPr>
        <w:spacing w:after="0" w:line="240" w:lineRule="auto"/>
        <w:jc w:val="center"/>
        <w:rPr>
          <w:rFonts w:ascii="Baskerville Old Face" w:hAnsi="Baskerville Old Face"/>
          <w:b/>
          <w:bCs/>
          <w:sz w:val="40"/>
          <w:szCs w:val="40"/>
          <w:rtl/>
        </w:rPr>
      </w:pPr>
      <w:r w:rsidRPr="003008B1">
        <w:rPr>
          <w:rFonts w:ascii="Bookman Old Style" w:hAnsi="Bookman Old Style"/>
          <w:b/>
          <w:bCs/>
          <w:noProof/>
          <w:sz w:val="40"/>
          <w:szCs w:val="40"/>
          <w:rtl/>
          <w:lang w:eastAsia="fr-FR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3133725</wp:posOffset>
            </wp:positionH>
            <wp:positionV relativeFrom="paragraph">
              <wp:posOffset>243840</wp:posOffset>
            </wp:positionV>
            <wp:extent cx="3095625" cy="1638300"/>
            <wp:effectExtent l="19050" t="0" r="9525" b="0"/>
            <wp:wrapNone/>
            <wp:docPr id="2" name="Image 1" descr="Résultat de recherche d'images pour &quot;page de garde entraineur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Résultat de recherche d'images pour &quot;page de garde entraineur&quot;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638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08B1">
        <w:rPr>
          <w:rFonts w:ascii="Bookman Old Style" w:hAnsi="Bookman Old Style"/>
          <w:b/>
          <w:bCs/>
          <w:sz w:val="40"/>
          <w:szCs w:val="40"/>
          <w:rtl/>
        </w:rPr>
        <w:t>الرابطــة الولائيــة لكــرة القــدم تيبــازة</w:t>
      </w:r>
    </w:p>
    <w:p w:rsidR="003008B1" w:rsidRPr="003008B1" w:rsidRDefault="003008B1" w:rsidP="003008B1">
      <w:pPr>
        <w:rPr>
          <w:rFonts w:ascii="Baskerville Old Face" w:hAnsi="Baskerville Old Face"/>
          <w:sz w:val="28"/>
          <w:szCs w:val="28"/>
        </w:rPr>
      </w:pPr>
    </w:p>
    <w:p w:rsidR="00812FBB" w:rsidRDefault="003008B1" w:rsidP="00812FBB">
      <w:pPr>
        <w:spacing w:after="0"/>
      </w:pPr>
      <w:r w:rsidRPr="003008B1"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-823595</wp:posOffset>
            </wp:positionH>
            <wp:positionV relativeFrom="margin">
              <wp:posOffset>-823595</wp:posOffset>
            </wp:positionV>
            <wp:extent cx="1123950" cy="1095375"/>
            <wp:effectExtent l="19050" t="0" r="0" b="0"/>
            <wp:wrapSquare wrapText="bothSides"/>
            <wp:docPr id="1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0953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812FBB" w:rsidRDefault="00812FBB" w:rsidP="00812FBB">
      <w:pPr>
        <w:spacing w:after="0" w:line="240" w:lineRule="auto"/>
        <w:ind w:left="-567"/>
        <w:rPr>
          <w:rFonts w:ascii="Times New Roman" w:eastAsia="Times New Roman" w:hAnsi="Times New Roman" w:cs="Times New Roman"/>
          <w:i/>
          <w:iCs/>
          <w:sz w:val="27"/>
          <w:szCs w:val="27"/>
          <w:lang w:eastAsia="fr-FR"/>
        </w:rPr>
      </w:pPr>
    </w:p>
    <w:p w:rsidR="003008B1" w:rsidRDefault="003008B1" w:rsidP="00812FBB">
      <w:pPr>
        <w:spacing w:after="0" w:line="240" w:lineRule="auto"/>
        <w:ind w:left="-567"/>
        <w:rPr>
          <w:rFonts w:ascii="Times New Roman" w:eastAsia="Times New Roman" w:hAnsi="Times New Roman" w:cs="Times New Roman"/>
          <w:i/>
          <w:iCs/>
          <w:sz w:val="27"/>
          <w:szCs w:val="27"/>
          <w:lang w:eastAsia="fr-FR"/>
        </w:rPr>
      </w:pPr>
    </w:p>
    <w:p w:rsidR="003008B1" w:rsidRDefault="003008B1" w:rsidP="00812FBB">
      <w:pPr>
        <w:spacing w:after="0" w:line="240" w:lineRule="auto"/>
        <w:ind w:left="-567"/>
        <w:rPr>
          <w:rFonts w:ascii="Bookman Old Style" w:eastAsia="Times New Roman" w:hAnsi="Bookman Old Style" w:cs="Times New Roman"/>
          <w:b/>
          <w:bCs/>
          <w:color w:val="C00000"/>
          <w:sz w:val="32"/>
          <w:szCs w:val="32"/>
          <w:lang w:eastAsia="fr-FR"/>
        </w:rPr>
      </w:pPr>
    </w:p>
    <w:p w:rsidR="00812FBB" w:rsidRDefault="00812FBB" w:rsidP="00812FBB">
      <w:pPr>
        <w:spacing w:after="0" w:line="240" w:lineRule="auto"/>
        <w:ind w:left="-567"/>
        <w:rPr>
          <w:rFonts w:ascii="Bookman Old Style" w:eastAsia="Times New Roman" w:hAnsi="Bookman Old Style" w:cs="Times New Roman"/>
          <w:color w:val="C00000"/>
          <w:sz w:val="32"/>
          <w:szCs w:val="32"/>
          <w:lang w:eastAsia="fr-FR"/>
        </w:rPr>
      </w:pPr>
      <w:r>
        <w:rPr>
          <w:rFonts w:ascii="Bookman Old Style" w:eastAsia="Times New Roman" w:hAnsi="Bookman Old Style" w:cs="Times New Roman"/>
          <w:b/>
          <w:bCs/>
          <w:color w:val="C00000"/>
          <w:sz w:val="32"/>
          <w:szCs w:val="32"/>
          <w:lang w:eastAsia="fr-FR"/>
        </w:rPr>
        <w:t>DIRECTION TECHNIQUE DE WILAYA</w:t>
      </w:r>
    </w:p>
    <w:p w:rsidR="00A56BB7" w:rsidRDefault="00A56BB7" w:rsidP="00812FBB">
      <w:pPr>
        <w:spacing w:after="0" w:line="240" w:lineRule="auto"/>
        <w:rPr>
          <w:rFonts w:ascii="Bookman Old Style" w:hAnsi="Bookman Old Style"/>
          <w:b/>
          <w:i/>
          <w:color w:val="548DD4" w:themeColor="text2" w:themeTint="99"/>
          <w:sz w:val="36"/>
          <w:szCs w:val="36"/>
        </w:rPr>
      </w:pPr>
    </w:p>
    <w:p w:rsidR="00812FBB" w:rsidRPr="00A56BB7" w:rsidRDefault="00812FBB" w:rsidP="00A56BB7">
      <w:pPr>
        <w:spacing w:after="0" w:line="240" w:lineRule="auto"/>
        <w:rPr>
          <w:rFonts w:ascii="Bookman Old Style" w:hAnsi="Bookman Old Style"/>
          <w:b/>
          <w:i/>
          <w:color w:val="002060"/>
          <w:sz w:val="36"/>
          <w:szCs w:val="36"/>
        </w:rPr>
      </w:pPr>
      <w:r w:rsidRPr="00A56BB7">
        <w:rPr>
          <w:rFonts w:ascii="Bookman Old Style" w:hAnsi="Bookman Old Style"/>
          <w:b/>
          <w:i/>
          <w:color w:val="002060"/>
          <w:sz w:val="36"/>
          <w:szCs w:val="36"/>
        </w:rPr>
        <w:t>COMMUNIQUE</w:t>
      </w:r>
    </w:p>
    <w:p w:rsidR="00812FBB" w:rsidRDefault="00812FBB" w:rsidP="00812FBB">
      <w:pPr>
        <w:spacing w:after="0" w:line="240" w:lineRule="auto"/>
        <w:rPr>
          <w:rFonts w:ascii="Bookman Old Style" w:eastAsia="Times New Roman" w:hAnsi="Bookman Old Style" w:cs="Times New Roman"/>
          <w:color w:val="C00000"/>
          <w:sz w:val="32"/>
          <w:szCs w:val="32"/>
          <w:lang w:eastAsia="fr-FR"/>
        </w:rPr>
      </w:pPr>
    </w:p>
    <w:p w:rsidR="00812FBB" w:rsidRDefault="00812FBB" w:rsidP="00812FBB">
      <w:pPr>
        <w:spacing w:after="0" w:line="240" w:lineRule="auto"/>
        <w:rPr>
          <w:rFonts w:ascii="Bookman Old Style" w:hAnsi="Bookman Old Style"/>
          <w:b/>
          <w:i/>
          <w:sz w:val="28"/>
          <w:szCs w:val="28"/>
          <w:u w:val="single"/>
        </w:rPr>
      </w:pPr>
    </w:p>
    <w:p w:rsidR="00812FBB" w:rsidRDefault="00812FBB" w:rsidP="002D3E51">
      <w:pPr>
        <w:spacing w:after="0" w:line="240" w:lineRule="auto"/>
        <w:jc w:val="both"/>
        <w:rPr>
          <w:rFonts w:ascii="Bookman Old Style" w:hAnsi="Bookman Old Style"/>
          <w:b/>
          <w:i/>
          <w:sz w:val="24"/>
          <w:szCs w:val="24"/>
        </w:rPr>
      </w:pPr>
      <w:r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 xml:space="preserve">Il est porté à la connaissance des postulants </w:t>
      </w:r>
      <w:r>
        <w:rPr>
          <w:rFonts w:ascii="Bookman Old Style" w:hAnsi="Bookman Old Style"/>
          <w:b/>
          <w:i/>
          <w:sz w:val="24"/>
          <w:szCs w:val="24"/>
        </w:rPr>
        <w:t>dont les noms suiv</w:t>
      </w:r>
      <w:r w:rsidR="00A56BB7">
        <w:rPr>
          <w:rFonts w:ascii="Bookman Old Style" w:hAnsi="Bookman Old Style"/>
          <w:b/>
          <w:i/>
          <w:sz w:val="24"/>
          <w:szCs w:val="24"/>
        </w:rPr>
        <w:t>a</w:t>
      </w:r>
      <w:r>
        <w:rPr>
          <w:rFonts w:ascii="Bookman Old Style" w:hAnsi="Bookman Old Style"/>
          <w:b/>
          <w:i/>
          <w:sz w:val="24"/>
          <w:szCs w:val="24"/>
        </w:rPr>
        <w:t>nt</w:t>
      </w:r>
      <w:r w:rsidR="00A56BB7">
        <w:rPr>
          <w:rFonts w:ascii="Bookman Old Style" w:hAnsi="Bookman Old Style"/>
          <w:b/>
          <w:i/>
          <w:sz w:val="24"/>
          <w:szCs w:val="24"/>
        </w:rPr>
        <w:t>s</w:t>
      </w:r>
      <w:r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 xml:space="preserve"> que le </w:t>
      </w:r>
      <w:r w:rsidR="003C6BED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stage deformation FAF</w:t>
      </w:r>
      <w:r w:rsidR="00DA073C">
        <w:rPr>
          <w:rFonts w:ascii="Bookman Old Style" w:hAnsi="Bookman Old Style"/>
          <w:b/>
          <w:i/>
          <w:sz w:val="24"/>
          <w:szCs w:val="24"/>
        </w:rPr>
        <w:t>2</w:t>
      </w:r>
      <w:r>
        <w:rPr>
          <w:rFonts w:ascii="Bookman Old Style" w:hAnsi="Bookman Old Style"/>
          <w:b/>
          <w:i/>
          <w:sz w:val="24"/>
          <w:szCs w:val="24"/>
        </w:rPr>
        <w:t xml:space="preserve"> S</w:t>
      </w:r>
      <w:r w:rsidR="00DA073C">
        <w:rPr>
          <w:rFonts w:ascii="Bookman Old Style" w:hAnsi="Bookman Old Style"/>
          <w:b/>
          <w:i/>
          <w:sz w:val="24"/>
          <w:szCs w:val="24"/>
        </w:rPr>
        <w:t>1</w:t>
      </w:r>
      <w:r>
        <w:rPr>
          <w:rFonts w:ascii="Bookman Old Style" w:hAnsi="Bookman Old Style"/>
          <w:b/>
          <w:i/>
          <w:sz w:val="24"/>
          <w:szCs w:val="24"/>
        </w:rPr>
        <w:t xml:space="preserve"> '' feu</w:t>
      </w:r>
      <w:r w:rsidR="002D3E51">
        <w:rPr>
          <w:rFonts w:ascii="Bookman Old Style" w:hAnsi="Bookman Old Style"/>
          <w:b/>
          <w:i/>
          <w:sz w:val="24"/>
          <w:szCs w:val="24"/>
        </w:rPr>
        <w:t xml:space="preserve"> BOULEFA</w:t>
      </w:r>
      <w:r w:rsidR="002D3E51">
        <w:rPr>
          <w:rFonts w:ascii="Bookman Old Style" w:hAnsi="Bookman Old Style"/>
          <w:sz w:val="24"/>
          <w:szCs w:val="24"/>
        </w:rPr>
        <w:t>Abdelkader</w:t>
      </w:r>
      <w:r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 xml:space="preserve">aura lieu à </w:t>
      </w:r>
      <w:r w:rsidR="003C6BED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Tipasa</w:t>
      </w:r>
      <w:r w:rsidR="003C6BED">
        <w:rPr>
          <w:rFonts w:ascii="Bookman Old Style" w:hAnsi="Bookman Old Style"/>
          <w:b/>
          <w:i/>
          <w:sz w:val="24"/>
          <w:szCs w:val="24"/>
        </w:rPr>
        <w:t>en</w:t>
      </w:r>
      <w:r w:rsidR="00DA073C">
        <w:rPr>
          <w:rFonts w:ascii="Bookman Old Style" w:hAnsi="Bookman Old Style"/>
          <w:b/>
          <w:i/>
          <w:sz w:val="24"/>
          <w:szCs w:val="24"/>
        </w:rPr>
        <w:t xml:space="preserve"> ce </w:t>
      </w:r>
      <w:r w:rsidR="00DA073C">
        <w:rPr>
          <w:rFonts w:ascii="Bookman Old Style" w:hAnsi="Bookman Old Style"/>
          <w:sz w:val="24"/>
          <w:szCs w:val="24"/>
        </w:rPr>
        <w:t>m</w:t>
      </w:r>
      <w:r w:rsidR="00DA073C">
        <w:rPr>
          <w:rFonts w:ascii="Bookman Old Style" w:hAnsi="Bookman Old Style"/>
          <w:b/>
          <w:i/>
          <w:sz w:val="24"/>
          <w:szCs w:val="24"/>
        </w:rPr>
        <w:t>ois de j</w:t>
      </w:r>
      <w:r w:rsidR="0022796A">
        <w:rPr>
          <w:rFonts w:ascii="Bookman Old Style" w:hAnsi="Bookman Old Style"/>
          <w:b/>
          <w:i/>
          <w:sz w:val="24"/>
          <w:szCs w:val="24"/>
        </w:rPr>
        <w:t>a</w:t>
      </w:r>
      <w:r w:rsidR="00DA073C">
        <w:rPr>
          <w:rFonts w:ascii="Bookman Old Style" w:hAnsi="Bookman Old Style"/>
          <w:b/>
          <w:i/>
          <w:sz w:val="24"/>
          <w:szCs w:val="24"/>
        </w:rPr>
        <w:t>nvier.</w:t>
      </w:r>
    </w:p>
    <w:p w:rsidR="00DA073C" w:rsidRDefault="00DA073C" w:rsidP="00DA073C">
      <w:pPr>
        <w:spacing w:after="0" w:line="240" w:lineRule="auto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F778D4" w:rsidRPr="0098555A" w:rsidRDefault="00F778D4" w:rsidP="002D3E51">
      <w:pPr>
        <w:spacing w:after="0" w:line="240" w:lineRule="auto"/>
        <w:jc w:val="both"/>
        <w:rPr>
          <w:rFonts w:ascii="Bookman Old Style" w:eastAsia="Times New Roman" w:hAnsi="Bookman Old Style" w:cs="Times New Roman"/>
          <w:b/>
          <w:bCs/>
          <w:sz w:val="24"/>
          <w:szCs w:val="24"/>
          <w:lang w:eastAsia="fr-FR"/>
        </w:rPr>
      </w:pPr>
      <w:r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A </w:t>
      </w:r>
      <w:r w:rsidR="002F5AD5"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cet effet</w:t>
      </w:r>
      <w:r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 xml:space="preserve">, il est </w:t>
      </w:r>
      <w:r w:rsidR="002F5AD5"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demandé aux concernés</w:t>
      </w:r>
      <w:r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 xml:space="preserve"> de s’acquitter des </w:t>
      </w:r>
      <w:r w:rsidR="002F5AD5"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frais destage (</w:t>
      </w:r>
      <w:r w:rsidR="0022796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20.</w:t>
      </w:r>
      <w:r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0</w:t>
      </w:r>
      <w:r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 xml:space="preserve">00DA) </w:t>
      </w:r>
      <w:r w:rsidRPr="0098555A">
        <w:rPr>
          <w:rFonts w:ascii="Bookman Old Style" w:hAnsi="Bookman Old Style"/>
          <w:b/>
          <w:i/>
          <w:sz w:val="24"/>
          <w:szCs w:val="24"/>
        </w:rPr>
        <w:t xml:space="preserve">avant le </w:t>
      </w:r>
      <w:r w:rsidR="0022796A">
        <w:rPr>
          <w:rFonts w:ascii="Bookman Old Style" w:hAnsi="Bookman Old Style"/>
          <w:b/>
          <w:i/>
          <w:sz w:val="24"/>
          <w:szCs w:val="24"/>
        </w:rPr>
        <w:t>1</w:t>
      </w:r>
      <w:r w:rsidR="002D3E51">
        <w:rPr>
          <w:rFonts w:ascii="Bookman Old Style" w:hAnsi="Bookman Old Style"/>
          <w:b/>
          <w:i/>
          <w:sz w:val="24"/>
          <w:szCs w:val="24"/>
        </w:rPr>
        <w:t>2</w:t>
      </w:r>
      <w:r w:rsidR="0022796A">
        <w:rPr>
          <w:rFonts w:ascii="Bookman Old Style" w:hAnsi="Bookman Old Style"/>
          <w:b/>
          <w:i/>
          <w:sz w:val="24"/>
          <w:szCs w:val="24"/>
        </w:rPr>
        <w:t xml:space="preserve">janvier 2024 </w:t>
      </w:r>
      <w:r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auprès de l’ag</w:t>
      </w:r>
      <w:r w:rsidR="0022796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ence BNA compte N°</w:t>
      </w:r>
      <w:r w:rsidR="002F5AD5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001004380200000207 clé</w:t>
      </w:r>
      <w:r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 xml:space="preserve"> 7</w:t>
      </w:r>
      <w:r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9 </w:t>
      </w:r>
      <w:r w:rsidR="002F5AD5"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Agence Tipasa</w:t>
      </w:r>
      <w:r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.</w:t>
      </w:r>
    </w:p>
    <w:p w:rsidR="002C481B" w:rsidRDefault="00F778D4" w:rsidP="002C481B">
      <w:pPr>
        <w:spacing w:after="0"/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</w:pPr>
      <w:r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 xml:space="preserve">Nb : une </w:t>
      </w:r>
      <w:r w:rsidR="002F5AD5"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copie du</w:t>
      </w:r>
      <w:r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 xml:space="preserve"> reçu de paiement sera déposée auprès</w:t>
      </w:r>
    </w:p>
    <w:p w:rsidR="00F778D4" w:rsidRPr="0098555A" w:rsidRDefault="00F778D4" w:rsidP="002C481B">
      <w:pPr>
        <w:spacing w:after="0"/>
        <w:rPr>
          <w:rFonts w:ascii="Bookman Old Style" w:hAnsi="Bookman Old Style"/>
          <w:b/>
          <w:bCs/>
          <w:sz w:val="24"/>
          <w:szCs w:val="24"/>
        </w:rPr>
      </w:pPr>
      <w:r w:rsidRPr="0098555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 xml:space="preserve"> d</w:t>
      </w:r>
      <w:r w:rsidR="002C481B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fr-FR"/>
        </w:rPr>
        <w:t>usecrétariat de la ligue.</w:t>
      </w:r>
    </w:p>
    <w:p w:rsidR="00F778D4" w:rsidRDefault="00F778D4" w:rsidP="00A56BB7">
      <w:pPr>
        <w:spacing w:after="0" w:line="240" w:lineRule="auto"/>
        <w:jc w:val="both"/>
        <w:rPr>
          <w:rFonts w:ascii="Bookman Old Style" w:hAnsi="Bookman Old Style"/>
          <w:b/>
          <w:bCs/>
          <w:i/>
        </w:rPr>
      </w:pPr>
    </w:p>
    <w:p w:rsidR="00812FBB" w:rsidRDefault="00812FBB" w:rsidP="00812FBB">
      <w:pPr>
        <w:spacing w:after="0"/>
      </w:pPr>
    </w:p>
    <w:p w:rsidR="00812FBB" w:rsidRDefault="00812FBB" w:rsidP="00812FBB">
      <w:pPr>
        <w:spacing w:after="0" w:line="240" w:lineRule="auto"/>
        <w:jc w:val="both"/>
        <w:rPr>
          <w:rFonts w:ascii="Bookman Old Style" w:hAnsi="Bookman Old Style"/>
          <w:b/>
          <w:bCs/>
          <w:i/>
        </w:rPr>
      </w:pPr>
    </w:p>
    <w:p w:rsidR="00812FBB" w:rsidRDefault="00812FBB" w:rsidP="00812FBB">
      <w:pPr>
        <w:spacing w:after="0" w:line="240" w:lineRule="auto"/>
        <w:jc w:val="both"/>
        <w:rPr>
          <w:rFonts w:ascii="Bookman Old Style" w:hAnsi="Bookman Old Style"/>
          <w:b/>
          <w:i/>
        </w:rPr>
      </w:pPr>
    </w:p>
    <w:p w:rsidR="00812FBB" w:rsidRDefault="00812FBB" w:rsidP="00812FBB">
      <w:pPr>
        <w:spacing w:after="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fr-FR"/>
        </w:rPr>
      </w:pPr>
    </w:p>
    <w:p w:rsidR="003008B1" w:rsidRDefault="003008B1"/>
    <w:p w:rsidR="003008B1" w:rsidRDefault="003008B1" w:rsidP="003008B1">
      <w:pPr>
        <w:tabs>
          <w:tab w:val="left" w:pos="6435"/>
        </w:tabs>
        <w:spacing w:after="0" w:line="240" w:lineRule="auto"/>
        <w:jc w:val="right"/>
        <w:rPr>
          <w:rFonts w:ascii="Bookman Old Style" w:hAnsi="Bookman Old Style"/>
          <w:b/>
          <w:bCs/>
          <w:sz w:val="24"/>
          <w:szCs w:val="24"/>
        </w:rPr>
      </w:pPr>
      <w:r w:rsidRPr="003008B1">
        <w:rPr>
          <w:rFonts w:ascii="Bookman Old Style" w:hAnsi="Bookman Old Style"/>
          <w:b/>
          <w:bCs/>
          <w:sz w:val="24"/>
          <w:szCs w:val="24"/>
        </w:rPr>
        <w:t>Le Directeur Technique</w:t>
      </w:r>
    </w:p>
    <w:p w:rsidR="004F48D2" w:rsidRPr="003008B1" w:rsidRDefault="003008B1" w:rsidP="003008B1">
      <w:pPr>
        <w:tabs>
          <w:tab w:val="left" w:pos="6435"/>
        </w:tabs>
        <w:spacing w:after="0" w:line="24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proofErr w:type="spellStart"/>
      <w:r>
        <w:rPr>
          <w:rFonts w:ascii="Bookman Old Style" w:hAnsi="Bookman Old Style"/>
          <w:sz w:val="24"/>
          <w:szCs w:val="24"/>
        </w:rPr>
        <w:t>Boudjellasofiane</w:t>
      </w:r>
      <w:proofErr w:type="spellEnd"/>
    </w:p>
    <w:sectPr w:rsidR="004F48D2" w:rsidRPr="003008B1" w:rsidSect="004F48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12FBB"/>
    <w:rsid w:val="000279B5"/>
    <w:rsid w:val="001B49B6"/>
    <w:rsid w:val="001C6CF5"/>
    <w:rsid w:val="0022796A"/>
    <w:rsid w:val="002C481B"/>
    <w:rsid w:val="002D3E51"/>
    <w:rsid w:val="002F5AD5"/>
    <w:rsid w:val="003008B1"/>
    <w:rsid w:val="00384B50"/>
    <w:rsid w:val="003B2DCD"/>
    <w:rsid w:val="003C6BED"/>
    <w:rsid w:val="003E03DD"/>
    <w:rsid w:val="00490D4F"/>
    <w:rsid w:val="00494D4B"/>
    <w:rsid w:val="004F48D2"/>
    <w:rsid w:val="00812FBB"/>
    <w:rsid w:val="00834294"/>
    <w:rsid w:val="00A12B86"/>
    <w:rsid w:val="00A56BB7"/>
    <w:rsid w:val="00A85B41"/>
    <w:rsid w:val="00BC2B8C"/>
    <w:rsid w:val="00BE0896"/>
    <w:rsid w:val="00DA073C"/>
    <w:rsid w:val="00EA524E"/>
    <w:rsid w:val="00F778D4"/>
    <w:rsid w:val="00FD5B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FBB"/>
    <w:rPr>
      <w:rFonts w:ascii="Calibri" w:eastAsia="Calibri" w:hAnsi="Calibri" w:cs="Ari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94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519</Characters>
  <Application>Microsoft Office Word</Application>
  <DocSecurity>0</DocSecurity>
  <Lines>4</Lines>
  <Paragraphs>1</Paragraphs>
  <ScaleCrop>false</ScaleCrop>
  <Company>Microsoft</Company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2</cp:revision>
  <dcterms:created xsi:type="dcterms:W3CDTF">2024-01-07T11:24:00Z</dcterms:created>
  <dcterms:modified xsi:type="dcterms:W3CDTF">2024-01-07T11:24:00Z</dcterms:modified>
</cp:coreProperties>
</file>